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DA56F4" w:rsidRDefault="009413DC" w:rsidP="00E619A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w:t>
      </w:r>
      <w:r w:rsidR="00301572">
        <w:rPr>
          <w:rFonts w:ascii="Times New Roman" w:hAnsi="Times New Roman" w:cs="Times New Roman"/>
          <w:sz w:val="28"/>
          <w:szCs w:val="28"/>
        </w:rPr>
        <w:t xml:space="preserve"> </w:t>
      </w:r>
      <w:r w:rsidR="00D001E5" w:rsidRPr="00DA56F4">
        <w:rPr>
          <w:rFonts w:ascii="Times New Roman" w:hAnsi="Times New Roman" w:cs="Times New Roman"/>
          <w:sz w:val="28"/>
          <w:szCs w:val="28"/>
        </w:rPr>
        <w:t>8</w:t>
      </w:r>
    </w:p>
    <w:p w:rsidR="00AB5F27" w:rsidRPr="00DA56F4" w:rsidRDefault="00E619A7" w:rsidP="00AB5F2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 xml:space="preserve">к </w:t>
      </w:r>
      <w:r w:rsidR="009413DC">
        <w:rPr>
          <w:rFonts w:ascii="Times New Roman" w:hAnsi="Times New Roman" w:cs="Times New Roman"/>
          <w:sz w:val="28"/>
          <w:szCs w:val="28"/>
        </w:rPr>
        <w:t>р</w:t>
      </w:r>
      <w:r w:rsidRPr="00DA56F4">
        <w:rPr>
          <w:rFonts w:ascii="Times New Roman" w:hAnsi="Times New Roman" w:cs="Times New Roman"/>
          <w:sz w:val="28"/>
          <w:szCs w:val="28"/>
        </w:rPr>
        <w:t>ешению Думы города Пыть-Яха</w:t>
      </w:r>
    </w:p>
    <w:p w:rsidR="00E619A7" w:rsidRPr="00DA56F4" w:rsidRDefault="00E619A7" w:rsidP="00AB5F27">
      <w:pPr>
        <w:spacing w:after="0" w:line="240" w:lineRule="auto"/>
        <w:jc w:val="right"/>
        <w:rPr>
          <w:rFonts w:ascii="Times New Roman" w:eastAsia="Times New Roman" w:hAnsi="Times New Roman" w:cs="Times New Roman"/>
          <w:sz w:val="28"/>
          <w:szCs w:val="28"/>
        </w:rPr>
      </w:pPr>
      <w:r w:rsidRPr="00DA56F4">
        <w:rPr>
          <w:rFonts w:ascii="Times New Roman" w:eastAsia="Times New Roman" w:hAnsi="Times New Roman" w:cs="Times New Roman"/>
          <w:sz w:val="28"/>
          <w:szCs w:val="28"/>
        </w:rPr>
        <w:t xml:space="preserve">от </w:t>
      </w:r>
      <w:r w:rsidR="00DA52C4">
        <w:rPr>
          <w:rFonts w:ascii="Times New Roman" w:eastAsia="Times New Roman" w:hAnsi="Times New Roman" w:cs="Times New Roman"/>
          <w:sz w:val="28"/>
          <w:szCs w:val="28"/>
        </w:rPr>
        <w:t>14.12.2020</w:t>
      </w:r>
      <w:r w:rsidRPr="00DA56F4">
        <w:rPr>
          <w:rFonts w:ascii="Times New Roman" w:eastAsia="Times New Roman" w:hAnsi="Times New Roman" w:cs="Times New Roman"/>
          <w:sz w:val="28"/>
          <w:szCs w:val="28"/>
        </w:rPr>
        <w:t xml:space="preserve"> № </w:t>
      </w:r>
      <w:r w:rsidR="00DA52C4">
        <w:rPr>
          <w:rFonts w:ascii="Times New Roman" w:eastAsia="Times New Roman" w:hAnsi="Times New Roman" w:cs="Times New Roman"/>
          <w:sz w:val="28"/>
          <w:szCs w:val="28"/>
        </w:rPr>
        <w:t>357</w:t>
      </w:r>
    </w:p>
    <w:p w:rsidR="00E619A7" w:rsidRPr="00DA56F4" w:rsidRDefault="00E619A7" w:rsidP="00E619A7">
      <w:pPr>
        <w:spacing w:after="0" w:line="240" w:lineRule="auto"/>
        <w:jc w:val="right"/>
        <w:rPr>
          <w:rFonts w:ascii="Times New Roman" w:hAnsi="Times New Roman" w:cs="Times New Roman"/>
          <w:sz w:val="28"/>
          <w:szCs w:val="28"/>
        </w:rPr>
      </w:pPr>
    </w:p>
    <w:p w:rsidR="00E619A7" w:rsidRDefault="002246D7" w:rsidP="00E619A7">
      <w:pPr>
        <w:spacing w:after="0" w:line="240" w:lineRule="auto"/>
        <w:jc w:val="center"/>
        <w:rPr>
          <w:rFonts w:ascii="Times New Roman" w:hAnsi="Times New Roman" w:cs="Times New Roman"/>
          <w:sz w:val="28"/>
          <w:szCs w:val="28"/>
        </w:rPr>
      </w:pPr>
      <w:r w:rsidRPr="00DA56F4">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31592E">
        <w:rPr>
          <w:rFonts w:ascii="Times New Roman" w:hAnsi="Times New Roman" w:cs="Times New Roman"/>
          <w:sz w:val="28"/>
          <w:szCs w:val="28"/>
        </w:rPr>
        <w:t>2</w:t>
      </w:r>
      <w:r w:rsidRPr="00DA56F4">
        <w:rPr>
          <w:rFonts w:ascii="Times New Roman" w:hAnsi="Times New Roman" w:cs="Times New Roman"/>
          <w:sz w:val="28"/>
          <w:szCs w:val="28"/>
        </w:rPr>
        <w:t xml:space="preserve"> и 202</w:t>
      </w:r>
      <w:r w:rsidR="0031592E">
        <w:rPr>
          <w:rFonts w:ascii="Times New Roman" w:hAnsi="Times New Roman" w:cs="Times New Roman"/>
          <w:sz w:val="28"/>
          <w:szCs w:val="28"/>
        </w:rPr>
        <w:t>3</w:t>
      </w:r>
      <w:r w:rsidRPr="00DA56F4">
        <w:rPr>
          <w:rFonts w:ascii="Times New Roman" w:hAnsi="Times New Roman" w:cs="Times New Roman"/>
          <w:sz w:val="28"/>
          <w:szCs w:val="28"/>
        </w:rPr>
        <w:t xml:space="preserve"> годов</w:t>
      </w:r>
    </w:p>
    <w:p w:rsidR="00C63E59" w:rsidRDefault="00C63E59" w:rsidP="00E619A7">
      <w:pPr>
        <w:spacing w:after="0" w:line="240" w:lineRule="auto"/>
        <w:jc w:val="center"/>
        <w:rPr>
          <w:rFonts w:ascii="Times New Roman" w:hAnsi="Times New Roman" w:cs="Times New Roman"/>
          <w:sz w:val="28"/>
          <w:szCs w:val="28"/>
        </w:rPr>
      </w:pPr>
    </w:p>
    <w:p w:rsidR="00C63E59" w:rsidRDefault="00C63E59" w:rsidP="00C63E59">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7C288F">
        <w:rPr>
          <w:rFonts w:ascii="Times New Roman" w:hAnsi="Times New Roman" w:cs="Times New Roman"/>
        </w:rPr>
        <w:t>, от 29.04.2021 № 387</w:t>
      </w:r>
      <w:r>
        <w:rPr>
          <w:rFonts w:ascii="Times New Roman" w:hAnsi="Times New Roman" w:cs="Times New Roman"/>
        </w:rPr>
        <w:t>)</w:t>
      </w:r>
    </w:p>
    <w:p w:rsidR="00C63E59" w:rsidRDefault="00C63E59" w:rsidP="00C63E5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w:t>
        </w:r>
        <w:bookmarkStart w:id="0" w:name="_GoBack"/>
        <w:r>
          <w:rPr>
            <w:rStyle w:val="a3"/>
            <w:rFonts w:ascii="Times New Roman" w:hAnsi="Times New Roman" w:cs="Times New Roman"/>
          </w:rPr>
          <w:t>ц</w:t>
        </w:r>
        <w:bookmarkEnd w:id="0"/>
        <w:r>
          <w:rPr>
            <w:rStyle w:val="a3"/>
            <w:rFonts w:ascii="Times New Roman" w:hAnsi="Times New Roman" w:cs="Times New Roman"/>
          </w:rPr>
          <w:t>ии</w:t>
        </w:r>
      </w:hyperlink>
      <w:r>
        <w:rPr>
          <w:rFonts w:ascii="Times New Roman" w:hAnsi="Times New Roman" w:cs="Times New Roman"/>
        </w:rPr>
        <w:t>)</w:t>
      </w:r>
    </w:p>
    <w:p w:rsidR="00E619A7" w:rsidRPr="00DA56F4" w:rsidRDefault="00E619A7" w:rsidP="00E619A7">
      <w:pPr>
        <w:spacing w:after="0" w:line="240" w:lineRule="auto"/>
        <w:jc w:val="right"/>
        <w:rPr>
          <w:rFonts w:ascii="Times New Roman" w:hAnsi="Times New Roman" w:cs="Times New Roman"/>
          <w:sz w:val="28"/>
          <w:szCs w:val="28"/>
        </w:rPr>
      </w:pPr>
    </w:p>
    <w:p w:rsidR="00043CBE" w:rsidRDefault="00E619A7" w:rsidP="00D001E5">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(тыс. рублей)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1418"/>
        <w:gridCol w:w="567"/>
        <w:gridCol w:w="1204"/>
        <w:gridCol w:w="1205"/>
      </w:tblGrid>
      <w:tr w:rsidR="007C288F" w:rsidRPr="00647E4B" w:rsidTr="00C6103C">
        <w:trPr>
          <w:cantSplit/>
          <w:trHeight w:val="20"/>
          <w:tblHeader/>
        </w:trPr>
        <w:tc>
          <w:tcPr>
            <w:tcW w:w="5812" w:type="dxa"/>
            <w:vMerge w:val="restart"/>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Наименование</w:t>
            </w:r>
          </w:p>
        </w:tc>
        <w:tc>
          <w:tcPr>
            <w:tcW w:w="1418" w:type="dxa"/>
            <w:vMerge w:val="restart"/>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ЦСР</w:t>
            </w:r>
          </w:p>
        </w:tc>
        <w:tc>
          <w:tcPr>
            <w:tcW w:w="567" w:type="dxa"/>
            <w:vMerge w:val="restart"/>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ВР</w:t>
            </w:r>
          </w:p>
        </w:tc>
        <w:tc>
          <w:tcPr>
            <w:tcW w:w="2409" w:type="dxa"/>
            <w:gridSpan w:val="2"/>
            <w:shd w:val="clear" w:color="auto" w:fill="auto"/>
            <w:noWrap/>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Сумма на год</w:t>
            </w:r>
          </w:p>
        </w:tc>
      </w:tr>
      <w:tr w:rsidR="007C288F" w:rsidRPr="00647E4B" w:rsidTr="00C6103C">
        <w:trPr>
          <w:cantSplit/>
          <w:trHeight w:val="20"/>
          <w:tblHeader/>
        </w:trPr>
        <w:tc>
          <w:tcPr>
            <w:tcW w:w="5812" w:type="dxa"/>
            <w:vMerge/>
            <w:vAlign w:val="center"/>
            <w:hideMark/>
          </w:tcPr>
          <w:p w:rsidR="007C288F" w:rsidRPr="00647E4B" w:rsidRDefault="007C288F" w:rsidP="00C6103C">
            <w:pPr>
              <w:spacing w:after="0" w:line="240" w:lineRule="auto"/>
              <w:rPr>
                <w:rFonts w:ascii="Times New Roman" w:eastAsia="Times New Roman" w:hAnsi="Times New Roman"/>
                <w:color w:val="000000"/>
                <w:sz w:val="20"/>
                <w:szCs w:val="20"/>
              </w:rPr>
            </w:pPr>
          </w:p>
        </w:tc>
        <w:tc>
          <w:tcPr>
            <w:tcW w:w="1418" w:type="dxa"/>
            <w:vMerge/>
            <w:vAlign w:val="center"/>
            <w:hideMark/>
          </w:tcPr>
          <w:p w:rsidR="007C288F" w:rsidRPr="00647E4B" w:rsidRDefault="007C288F" w:rsidP="00C6103C">
            <w:pPr>
              <w:spacing w:after="0" w:line="240" w:lineRule="auto"/>
              <w:rPr>
                <w:rFonts w:ascii="Times New Roman" w:eastAsia="Times New Roman" w:hAnsi="Times New Roman"/>
                <w:color w:val="000000"/>
                <w:sz w:val="20"/>
                <w:szCs w:val="20"/>
              </w:rPr>
            </w:pPr>
          </w:p>
        </w:tc>
        <w:tc>
          <w:tcPr>
            <w:tcW w:w="567" w:type="dxa"/>
            <w:vMerge/>
            <w:vAlign w:val="center"/>
            <w:hideMark/>
          </w:tcPr>
          <w:p w:rsidR="007C288F" w:rsidRPr="00647E4B" w:rsidRDefault="007C288F" w:rsidP="00C6103C">
            <w:pPr>
              <w:spacing w:after="0" w:line="240" w:lineRule="auto"/>
              <w:rPr>
                <w:rFonts w:ascii="Times New Roman" w:eastAsia="Times New Roman" w:hAnsi="Times New Roman"/>
                <w:color w:val="000000"/>
                <w:sz w:val="20"/>
                <w:szCs w:val="20"/>
              </w:rPr>
            </w:pPr>
          </w:p>
        </w:tc>
        <w:tc>
          <w:tcPr>
            <w:tcW w:w="1204"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2022 год</w:t>
            </w:r>
          </w:p>
        </w:tc>
        <w:tc>
          <w:tcPr>
            <w:tcW w:w="1205"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2023 год</w:t>
            </w:r>
          </w:p>
        </w:tc>
      </w:tr>
      <w:tr w:rsidR="007C288F" w:rsidRPr="00647E4B" w:rsidTr="00C6103C">
        <w:trPr>
          <w:cantSplit/>
          <w:trHeight w:val="20"/>
          <w:tblHeader/>
        </w:trPr>
        <w:tc>
          <w:tcPr>
            <w:tcW w:w="5812"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1</w:t>
            </w:r>
          </w:p>
        </w:tc>
        <w:tc>
          <w:tcPr>
            <w:tcW w:w="1418"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2</w:t>
            </w:r>
          </w:p>
        </w:tc>
        <w:tc>
          <w:tcPr>
            <w:tcW w:w="567"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3</w:t>
            </w:r>
          </w:p>
        </w:tc>
        <w:tc>
          <w:tcPr>
            <w:tcW w:w="1204"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4</w:t>
            </w:r>
          </w:p>
        </w:tc>
        <w:tc>
          <w:tcPr>
            <w:tcW w:w="1205"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"Развитие образования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1 810 191,4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1 835 077,2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"Общее образование. Дополнительное образование детей"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1 590 938,6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1 590 458,5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системы дошкольного и общего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2 365,5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2 365,5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1 524 413,6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1 523 933,5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50 453,2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50 453,2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149 695,1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149 695,1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23 976,0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23 976,0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30 466,8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30 466,8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4 843,4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573 204,2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561 614,1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231 067,3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242 657,4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Выплата компенсации педагогическим работникам за работу по подготовке и проведению единого государственного экзамена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01 1 05 84305</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01 1 05 84305</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01 1 05 84305</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34 991,8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34 511,7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34 991,8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34 511,7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25 802,4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25 466,7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9 189,4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9 045,0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12 721,4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12 721,4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организации отдыха и оздоровления детей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2 079,3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2 079,3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435,1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435,1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4 251,7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4 251,7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3 913,9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3 913,9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1 062,9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1 062,9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01 1 07 61810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01 1 07 61810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01 1 07 61810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630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составляющая регионального проекта "Успех каждого ребенка"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47 245,6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47 245,6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Муниципальная составляющая регионального проекта "Учитель будущего"</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"Молодежь Югры и допризывная подготовка"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101 982,6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98 327,2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116 320,2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145 341,5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114 643,1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143 616,8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71 208,0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100 181,7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71 208,0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100 181,7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60 171,3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84 654,3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11 036,7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15 527,4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32 472,0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32 472,0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647E4B">
              <w:rPr>
                <w:rFonts w:ascii="Times New Roman" w:eastAsia="Times New Roman" w:hAnsi="Times New Roman"/>
                <w:sz w:val="20"/>
                <w:szCs w:val="20"/>
              </w:rPr>
              <w:t>Пыть-Яха</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78 115,7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78 279,5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семьи, материнства и детства"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67 531,1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67 664,9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61 863,6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61 997,4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31 679,7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28 011,1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1 051,2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441,1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1 051,2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441,1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30 628,5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27 570,0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30 628,5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27 570,0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15 209,6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15 209,6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15 209,6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деятельности по опеке и попечительству</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14 974,3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14 974,3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630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10 584,6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10 614,6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8 313,4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8 343,4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Пенсии за выслугу лет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Единовременные выплаты неработающим пенсионерам в связи с Юбилеем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647E4B">
              <w:rPr>
                <w:rFonts w:ascii="Times New Roman" w:eastAsia="Times New Roman" w:hAnsi="Times New Roman"/>
                <w:sz w:val="20"/>
                <w:szCs w:val="20"/>
              </w:rPr>
              <w:t>Пыть-Яха</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227 467,5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227 486,2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"Модернизация и развитие учреждений и организаций культуры"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69 643,5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69 643,5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библиотечного дела"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60 007,5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60 007,5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04 1 01 82520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04 1 01 82520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04 1 01 82520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S2520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S2520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S2520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музейного дела"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155 874,2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155 874,2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профессионального искусства"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архивного дела"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04 3 02 84100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04 3 02 84100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04 3 02 84100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112 826,6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112 982,5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физической культуры и массового спорта"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25 746,2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25 613,4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Основное мероприятие "Организация и проведение физкультурных (физкультурно-оздоровительных)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Региональный проект "Спорт-норма жизни"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87 080,4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87 369,1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05 2 05 82110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05 2 05 82110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05 2 05 82110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S2110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S2110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S2110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109,8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402,6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сети спортивных объектов шаговой доступности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05 2 06 82130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382,4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05 2 06 82130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382,4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05 2 06 82130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382,4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S2130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S2130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S2130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Региональный проект "Спорт-норма жизни"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50810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50810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50810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9 929,8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9 929,8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"Содействие трудоустройству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 по содействию трудоустройству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8 527,1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8 527,1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7 451,4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7 451,4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1 482,7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1 512,7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1 482,7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1 512,7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 по содействию трудоустройству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"Развитие агропромышленного комплекса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10 504,5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10 518,8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отрасли животноводства"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животноводства"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Поддержка и развитие животноводства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07 1 01 84350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07 1 01 84350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07 1 01 84350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1 386,8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1 386,8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07 4 01 84200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886,8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07 4 01 84200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886,8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07 4 01 84200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886,8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G4200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G4200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G4200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w:t>
            </w:r>
            <w:proofErr w:type="spellStart"/>
            <w:r w:rsidRPr="00647E4B">
              <w:rPr>
                <w:rFonts w:ascii="Times New Roman" w:eastAsia="Times New Roman" w:hAnsi="Times New Roman"/>
                <w:sz w:val="20"/>
                <w:szCs w:val="20"/>
              </w:rPr>
              <w:t>Общепрограммные</w:t>
            </w:r>
            <w:proofErr w:type="spellEnd"/>
            <w:r w:rsidRPr="00647E4B">
              <w:rPr>
                <w:rFonts w:ascii="Times New Roman" w:eastAsia="Times New Roman" w:hAnsi="Times New Roman"/>
                <w:sz w:val="20"/>
                <w:szCs w:val="20"/>
              </w:rPr>
              <w:t xml:space="preserve"> мероприятия"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302 433,8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278 470,4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"Содействие развитию градостроительной деятельности"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3 521,0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"Внесение изменений в Генеральный план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3 521,0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градостроительной деятельности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08 1 01 82761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6 510,0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08 1 01 82761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6 510,0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08 1 01 82761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6 510,0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521,0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521,0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521,0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S2761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S2761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S2761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"Содействие развитию жилищного строительства"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261 382,6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234 900,6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43 710,0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18 228,0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08 2 01 82762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40 650,3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16 952,0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08 2 01 82762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40 650,3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16 952,0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08 2 01 82762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40 650,3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16 952,0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S2762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3 059,7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1 276,0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S2762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3 059,7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1 276,0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S2762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3 059,7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1 276,0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"Демонтаж аварийного, непригодного жилищного фонда"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L1780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L1780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L1780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12 405,9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11 445,5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5 670,2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4 725,1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3 780,2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2 835,1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3 780,2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2 835,1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3 780,2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2 835,1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08 3 01 51760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08 3 01 51760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08 3 01 51760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жильем молодых семей"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 по обеспечению жильем молодых семей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L4970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L4970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L4970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08 3 05 84220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08 3 05 84220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08 3 05 84220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 xml:space="preserve">Подпрограмма "Организационное обеспечение деятельности МКУ "Управление капитального строительства города </w:t>
            </w:r>
            <w:proofErr w:type="spellStart"/>
            <w:r w:rsidRPr="00647E4B">
              <w:rPr>
                <w:rFonts w:ascii="Times New Roman" w:eastAsia="Times New Roman" w:hAnsi="Times New Roman"/>
                <w:sz w:val="20"/>
                <w:szCs w:val="20"/>
              </w:rPr>
              <w:t>Пыть-Ях</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647E4B">
              <w:rPr>
                <w:rFonts w:ascii="Times New Roman" w:eastAsia="Times New Roman" w:hAnsi="Times New Roman"/>
                <w:sz w:val="20"/>
                <w:szCs w:val="20"/>
              </w:rPr>
              <w:t>Пыть-Яха</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35 047,8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27 104,6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21 930,4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13 987,2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21 930,4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13 987,2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09 3 01 82591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18 640,8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09 3 01 82591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18 640,8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09 3 01 82591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18 640,8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S2591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3 289,6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2 098,1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S2591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3 289,6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2 098,1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S2591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3 289,6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2 098,1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"Формирование комфортной городской среды"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Региональный проект "Формирование комфортной городской среды"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программ формирования современной городской среды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55550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55550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55550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3 632,8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3 636,8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"Профилактика правонарушений"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3 387,8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3 391,8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647E4B">
              <w:rPr>
                <w:rFonts w:ascii="Times New Roman" w:eastAsia="Times New Roman" w:hAnsi="Times New Roman"/>
                <w:sz w:val="20"/>
                <w:szCs w:val="20"/>
              </w:rPr>
              <w:t>Пыть-Яха</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Основное мероприятие "Создание условий для деятельности народных дружин"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Создание условий для деятельности народных дружин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10 1 04 51200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10 1 04 51200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10 1 04 51200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"Профилактика рецидивных преступлений"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всероссийского Дня Трезвости"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647E4B">
              <w:rPr>
                <w:rFonts w:ascii="Times New Roman" w:eastAsia="Times New Roman" w:hAnsi="Times New Roman"/>
                <w:sz w:val="20"/>
                <w:szCs w:val="20"/>
              </w:rPr>
              <w:t>Пыть-Ях</w:t>
            </w:r>
            <w:proofErr w:type="spellEnd"/>
            <w:r w:rsidRPr="00647E4B">
              <w:rPr>
                <w:rFonts w:ascii="Times New Roman" w:eastAsia="Times New Roman" w:hAnsi="Times New Roman"/>
                <w:sz w:val="20"/>
                <w:szCs w:val="20"/>
              </w:rPr>
              <w:t xml:space="preserve"> от чрезвычайных ситуаций"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2 525,2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2 525,2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"Укрепление пожарной безопасности в муниципальном образовании городской округ город </w:t>
            </w:r>
            <w:proofErr w:type="spellStart"/>
            <w:r w:rsidRPr="00647E4B">
              <w:rPr>
                <w:rFonts w:ascii="Times New Roman" w:eastAsia="Times New Roman" w:hAnsi="Times New Roman"/>
                <w:sz w:val="20"/>
                <w:szCs w:val="20"/>
              </w:rPr>
              <w:t>Пыть-Ях</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противопожарной защиты территорий"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"Материально-техническое и финансовое обеспечение деятельности МКУ "ЕДДС города </w:t>
            </w:r>
            <w:proofErr w:type="spellStart"/>
            <w:r w:rsidRPr="00647E4B">
              <w:rPr>
                <w:rFonts w:ascii="Times New Roman" w:eastAsia="Times New Roman" w:hAnsi="Times New Roman"/>
                <w:sz w:val="20"/>
                <w:szCs w:val="20"/>
              </w:rPr>
              <w:t>Пыть-Яха</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"Финансовое обеспечение осуществления МКУ "ЕДДС города </w:t>
            </w:r>
            <w:proofErr w:type="spellStart"/>
            <w:r w:rsidRPr="00647E4B">
              <w:rPr>
                <w:rFonts w:ascii="Times New Roman" w:eastAsia="Times New Roman" w:hAnsi="Times New Roman"/>
                <w:sz w:val="20"/>
                <w:szCs w:val="20"/>
              </w:rPr>
              <w:t>Пыть-Яха</w:t>
            </w:r>
            <w:proofErr w:type="spellEnd"/>
            <w:r w:rsidRPr="00647E4B">
              <w:rPr>
                <w:rFonts w:ascii="Times New Roman" w:eastAsia="Times New Roman" w:hAnsi="Times New Roman"/>
                <w:sz w:val="20"/>
                <w:szCs w:val="20"/>
              </w:rPr>
              <w:t>" установленных видов деятельности"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647E4B">
              <w:rPr>
                <w:rFonts w:ascii="Times New Roman" w:eastAsia="Times New Roman" w:hAnsi="Times New Roman"/>
                <w:sz w:val="20"/>
                <w:szCs w:val="20"/>
              </w:rPr>
              <w:t>Пыть-Яха</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4 924,0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5 044,0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647E4B">
              <w:rPr>
                <w:rFonts w:ascii="Times New Roman" w:eastAsia="Times New Roman" w:hAnsi="Times New Roman"/>
                <w:sz w:val="20"/>
                <w:szCs w:val="20"/>
              </w:rPr>
              <w:t>Пыть-Ях</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967,0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647E4B">
              <w:rPr>
                <w:rFonts w:ascii="Times New Roman" w:eastAsia="Times New Roman" w:hAnsi="Times New Roman"/>
                <w:sz w:val="20"/>
                <w:szCs w:val="20"/>
              </w:rPr>
              <w:t>Пыть-Ях</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733,9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1 323,9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"Организация противоэпидемиологических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 xml:space="preserve">Муниципальная программа "Развитие экономического потенциала города </w:t>
            </w:r>
            <w:proofErr w:type="spellStart"/>
            <w:r w:rsidRPr="00647E4B">
              <w:rPr>
                <w:rFonts w:ascii="Times New Roman" w:eastAsia="Times New Roman" w:hAnsi="Times New Roman"/>
                <w:sz w:val="20"/>
                <w:szCs w:val="20"/>
              </w:rPr>
              <w:t>Пыть-Яха</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малого и среднего предпринимательства"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Поддержка малого и среднего предпринимательства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82380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82380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82380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S2380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S2380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S2380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"Цифровое развитие города </w:t>
            </w:r>
            <w:proofErr w:type="spellStart"/>
            <w:r w:rsidRPr="00647E4B">
              <w:rPr>
                <w:rFonts w:ascii="Times New Roman" w:eastAsia="Times New Roman" w:hAnsi="Times New Roman"/>
                <w:sz w:val="20"/>
                <w:szCs w:val="20"/>
              </w:rPr>
              <w:t>Пыть-Яха</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7 460,9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7 460,9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"Цифровой город"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5 385,7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5 385,7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"Современная транспортная система города </w:t>
            </w:r>
            <w:proofErr w:type="spellStart"/>
            <w:r w:rsidRPr="00647E4B">
              <w:rPr>
                <w:rFonts w:ascii="Times New Roman" w:eastAsia="Times New Roman" w:hAnsi="Times New Roman"/>
                <w:sz w:val="20"/>
                <w:szCs w:val="20"/>
              </w:rPr>
              <w:t>Пыть-Яха</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141 144,7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131 144,7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"Автомобильный транспорт"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"Дорожное хозяйство"</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89 013,3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79 013,3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"Безопасность дорожного движения"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12 339,5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10 786,5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"Формирование резервных средств в бюджете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12 339,5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10 786,5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Резервный фонд администрации города </w:t>
            </w:r>
            <w:proofErr w:type="spellStart"/>
            <w:r w:rsidRPr="00647E4B">
              <w:rPr>
                <w:rFonts w:ascii="Times New Roman" w:eastAsia="Times New Roman" w:hAnsi="Times New Roman"/>
                <w:sz w:val="20"/>
                <w:szCs w:val="20"/>
              </w:rPr>
              <w:t>Пыть-Ях</w:t>
            </w:r>
            <w:proofErr w:type="spellEnd"/>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17 3 01 20220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17 3 01 20220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17 3 01 20220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870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870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30 120,9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30 120,9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"Создание условий для развития гражданских инициатив"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647E4B">
              <w:rPr>
                <w:rFonts w:ascii="Times New Roman" w:eastAsia="Times New Roman" w:hAnsi="Times New Roman"/>
                <w:sz w:val="20"/>
                <w:szCs w:val="20"/>
              </w:rPr>
              <w:t>Пыть-Ях</w:t>
            </w:r>
            <w:proofErr w:type="spellEnd"/>
            <w:r w:rsidRPr="00647E4B">
              <w:rPr>
                <w:rFonts w:ascii="Times New Roman" w:eastAsia="Times New Roman" w:hAnsi="Times New Roman"/>
                <w:sz w:val="20"/>
                <w:szCs w:val="20"/>
              </w:rPr>
              <w:t xml:space="preserve"> на развитие гражданского общества"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18 1 01 61820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18 1 01 61820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18 1 01 61820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630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647E4B">
              <w:rPr>
                <w:rFonts w:ascii="Times New Roman" w:eastAsia="Times New Roman" w:hAnsi="Times New Roman"/>
                <w:sz w:val="20"/>
                <w:szCs w:val="20"/>
              </w:rPr>
              <w:t>Пыть-Ях</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28 546,9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28 546,9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функционирования телерадиовещания"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647E4B">
              <w:rPr>
                <w:rFonts w:ascii="Times New Roman" w:eastAsia="Times New Roman" w:hAnsi="Times New Roman"/>
                <w:sz w:val="20"/>
                <w:szCs w:val="20"/>
              </w:rPr>
              <w:t>Пыть-Ях</w:t>
            </w:r>
            <w:proofErr w:type="spellEnd"/>
            <w:r w:rsidRPr="00647E4B">
              <w:rPr>
                <w:rFonts w:ascii="Times New Roman" w:eastAsia="Times New Roman" w:hAnsi="Times New Roman"/>
                <w:sz w:val="20"/>
                <w:szCs w:val="20"/>
              </w:rPr>
              <w:t xml:space="preserve"> в городском общественно-политическом еженедельнике "Новая Северная газета"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647E4B">
              <w:rPr>
                <w:rFonts w:ascii="Times New Roman" w:eastAsia="Times New Roman" w:hAnsi="Times New Roman"/>
                <w:sz w:val="20"/>
                <w:szCs w:val="20"/>
              </w:rPr>
              <w:t>Пыть-Яха</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18 074,1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22 761,4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18 074,1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22 761,4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13 905,5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18 592,8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12 905,5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17 592,8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12 835,5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17 522,8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12 835,5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17 522,8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475 099,9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475 073,1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"Создание условий для развития, повышения престижа и открытости муниципальной службы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Премии и гранты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647E4B">
              <w:rPr>
                <w:rFonts w:ascii="Times New Roman" w:eastAsia="Times New Roman" w:hAnsi="Times New Roman"/>
                <w:sz w:val="20"/>
                <w:szCs w:val="20"/>
              </w:rPr>
              <w:t>Пыть-Яха</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474 027,9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474 001,1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647E4B">
              <w:rPr>
                <w:rFonts w:ascii="Times New Roman" w:eastAsia="Times New Roman" w:hAnsi="Times New Roman"/>
                <w:sz w:val="20"/>
                <w:szCs w:val="20"/>
              </w:rPr>
              <w:t>Пыть-Яха</w:t>
            </w:r>
            <w:proofErr w:type="spellEnd"/>
            <w:r w:rsidRPr="00647E4B">
              <w:rPr>
                <w:rFonts w:ascii="Times New Roman" w:eastAsia="Times New Roman" w:hAnsi="Times New Roman"/>
                <w:sz w:val="20"/>
                <w:szCs w:val="20"/>
              </w:rPr>
              <w:t xml:space="preserve"> и муниципальных учреждений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474 027,9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474 001,1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192 271,4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192 271,4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647E4B">
              <w:rPr>
                <w:rFonts w:ascii="Times New Roman" w:eastAsia="Times New Roman" w:hAnsi="Times New Roman"/>
                <w:sz w:val="20"/>
                <w:szCs w:val="20"/>
              </w:rPr>
              <w:t>Пыть-Ях</w:t>
            </w:r>
            <w:proofErr w:type="spellEnd"/>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267 717,6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267 717,6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Прочие мероприятия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2 300,2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2 300,2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20 4 01 59300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4 083,8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4 057,0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20 4 01 59300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4 083,8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4 057,0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20 4 01 59300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4 083,8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4 057,0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Публичные нормативные выплаты гражданам несоциального характера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330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1 210,1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1 210,1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988,4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988,4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221,7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221,7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647E4B">
              <w:rPr>
                <w:rFonts w:ascii="Times New Roman" w:eastAsia="Times New Roman" w:hAnsi="Times New Roman"/>
                <w:sz w:val="20"/>
                <w:szCs w:val="20"/>
              </w:rPr>
              <w:t>Пыть-Яхе</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61 678,2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61 528,2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"Содержание мест захоронения"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"Летнее и зимнее содержание городских территорий"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23 140,7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23 140,7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"Повышение уровня культуры населения"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Непрограммные направления деятельности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63 912,7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102 782,8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19 042,0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19 042,0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18 960,0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18 960,0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13 731,4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13 731,4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Руководитель контрольно-счетной палаты муниципального образования и его заместители городского округа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Прочие мероприятия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332,1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332,1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Исполнение отдельных полномочий Думы города </w:t>
            </w:r>
            <w:proofErr w:type="spellStart"/>
            <w:r w:rsidRPr="00647E4B">
              <w:rPr>
                <w:rFonts w:ascii="Times New Roman" w:eastAsia="Times New Roman" w:hAnsi="Times New Roman"/>
                <w:sz w:val="20"/>
                <w:szCs w:val="20"/>
              </w:rPr>
              <w:t>Пыть-Яха</w:t>
            </w:r>
            <w:proofErr w:type="spellEnd"/>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Выполнение полномочий Думы города </w:t>
            </w:r>
            <w:proofErr w:type="spellStart"/>
            <w:r w:rsidRPr="00647E4B">
              <w:rPr>
                <w:rFonts w:ascii="Times New Roman" w:eastAsia="Times New Roman" w:hAnsi="Times New Roman"/>
                <w:sz w:val="20"/>
                <w:szCs w:val="20"/>
              </w:rPr>
              <w:t>Пыть-Ях</w:t>
            </w:r>
            <w:proofErr w:type="spellEnd"/>
            <w:r w:rsidRPr="00647E4B">
              <w:rPr>
                <w:rFonts w:ascii="Times New Roman" w:eastAsia="Times New Roman" w:hAnsi="Times New Roman"/>
                <w:sz w:val="20"/>
                <w:szCs w:val="20"/>
              </w:rPr>
              <w:t xml:space="preserve"> в сфере наград и почетных званий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Публичные нормативные выплаты гражданам несоциального характера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330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40 2 00 51180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40 2 00 51180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40 2 00 51180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647E4B">
              <w:rPr>
                <w:rFonts w:ascii="Times New Roman" w:eastAsia="Times New Roman" w:hAnsi="Times New Roman"/>
                <w:sz w:val="20"/>
                <w:szCs w:val="20"/>
              </w:rPr>
              <w:t>Пыть-Ях</w:t>
            </w:r>
            <w:proofErr w:type="spellEnd"/>
            <w:r w:rsidRPr="00647E4B">
              <w:rPr>
                <w:rFonts w:ascii="Times New Roman" w:eastAsia="Times New Roman" w:hAnsi="Times New Roman"/>
                <w:sz w:val="20"/>
                <w:szCs w:val="20"/>
              </w:rPr>
              <w:t>"</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Условно утверждённые расходы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870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7C288F" w:rsidRPr="00647E4B" w:rsidTr="00C6103C">
        <w:trPr>
          <w:cantSplit/>
          <w:trHeight w:val="20"/>
        </w:trPr>
        <w:tc>
          <w:tcPr>
            <w:tcW w:w="5812" w:type="dxa"/>
            <w:shd w:val="clear" w:color="auto" w:fill="auto"/>
            <w:noWrap/>
            <w:hideMark/>
          </w:tcPr>
          <w:p w:rsidR="007C288F" w:rsidRPr="00647E4B" w:rsidRDefault="007C288F" w:rsidP="00C6103C">
            <w:pPr>
              <w:spacing w:after="0" w:line="240" w:lineRule="auto"/>
              <w:rPr>
                <w:rFonts w:ascii="Times New Roman" w:eastAsia="Times New Roman" w:hAnsi="Times New Roman"/>
                <w:b/>
                <w:bCs/>
                <w:sz w:val="20"/>
                <w:szCs w:val="20"/>
              </w:rPr>
            </w:pPr>
            <w:r w:rsidRPr="00647E4B">
              <w:rPr>
                <w:rFonts w:ascii="Times New Roman" w:eastAsia="Times New Roman" w:hAnsi="Times New Roman"/>
                <w:b/>
                <w:bCs/>
                <w:sz w:val="20"/>
                <w:szCs w:val="20"/>
              </w:rPr>
              <w:t>Всего</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b/>
                <w:bCs/>
                <w:sz w:val="20"/>
                <w:szCs w:val="20"/>
              </w:rPr>
            </w:pPr>
            <w:r w:rsidRPr="00647E4B">
              <w:rPr>
                <w:rFonts w:ascii="Times New Roman" w:eastAsia="Times New Roman" w:hAnsi="Times New Roman"/>
                <w:b/>
                <w:bCs/>
                <w:sz w:val="20"/>
                <w:szCs w:val="20"/>
              </w:rPr>
              <w:t> </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b/>
                <w:bCs/>
                <w:sz w:val="20"/>
                <w:szCs w:val="20"/>
              </w:rPr>
            </w:pPr>
            <w:r w:rsidRPr="00647E4B">
              <w:rPr>
                <w:rFonts w:ascii="Times New Roman" w:eastAsia="Times New Roman" w:hAnsi="Times New Roman"/>
                <w:b/>
                <w:bCs/>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b/>
                <w:bCs/>
                <w:sz w:val="20"/>
                <w:szCs w:val="20"/>
              </w:rPr>
            </w:pPr>
            <w:r w:rsidRPr="00647E4B">
              <w:rPr>
                <w:rFonts w:ascii="Times New Roman" w:eastAsia="Times New Roman" w:hAnsi="Times New Roman"/>
                <w:b/>
                <w:bCs/>
                <w:sz w:val="20"/>
                <w:szCs w:val="20"/>
              </w:rPr>
              <w:t>3 431 157,5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b/>
                <w:bCs/>
                <w:sz w:val="20"/>
                <w:szCs w:val="20"/>
              </w:rPr>
            </w:pPr>
            <w:r w:rsidRPr="00647E4B">
              <w:rPr>
                <w:rFonts w:ascii="Times New Roman" w:eastAsia="Times New Roman" w:hAnsi="Times New Roman"/>
                <w:b/>
                <w:bCs/>
                <w:sz w:val="20"/>
                <w:szCs w:val="20"/>
              </w:rPr>
              <w:t>3 456 441,0</w:t>
            </w:r>
          </w:p>
        </w:tc>
      </w:tr>
    </w:tbl>
    <w:p w:rsidR="00D001E5" w:rsidRDefault="00D001E5" w:rsidP="00C63E59">
      <w:pPr>
        <w:spacing w:after="0" w:line="240" w:lineRule="auto"/>
        <w:rPr>
          <w:rFonts w:ascii="Times New Roman" w:hAnsi="Times New Roman" w:cs="Times New Roman"/>
          <w:sz w:val="24"/>
          <w:szCs w:val="24"/>
        </w:rPr>
      </w:pPr>
    </w:p>
    <w:sectPr w:rsidR="00D001E5" w:rsidSect="007C288F">
      <w:headerReference w:type="default" r:id="rId8"/>
      <w:pgSz w:w="11906" w:h="16838"/>
      <w:pgMar w:top="851" w:right="851" w:bottom="567" w:left="851" w:header="283" w:footer="283" w:gutter="0"/>
      <w:pgNumType w:start="12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0A9" w:rsidRDefault="001000A9" w:rsidP="00E619A7">
      <w:pPr>
        <w:spacing w:after="0" w:line="240" w:lineRule="auto"/>
      </w:pPr>
      <w:r>
        <w:separator/>
      </w:r>
    </w:p>
  </w:endnote>
  <w:endnote w:type="continuationSeparator" w:id="0">
    <w:p w:rsidR="001000A9" w:rsidRDefault="001000A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0A9" w:rsidRDefault="001000A9" w:rsidP="00E619A7">
      <w:pPr>
        <w:spacing w:after="0" w:line="240" w:lineRule="auto"/>
      </w:pPr>
      <w:r>
        <w:separator/>
      </w:r>
    </w:p>
  </w:footnote>
  <w:footnote w:type="continuationSeparator" w:id="0">
    <w:p w:rsidR="001000A9" w:rsidRDefault="001000A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947378"/>
      <w:docPartObj>
        <w:docPartGallery w:val="Page Numbers (Top of Page)"/>
        <w:docPartUnique/>
      </w:docPartObj>
    </w:sdtPr>
    <w:sdtEndPr>
      <w:rPr>
        <w:rFonts w:ascii="Times New Roman" w:hAnsi="Times New Roman" w:cs="Times New Roman"/>
        <w:sz w:val="24"/>
        <w:szCs w:val="24"/>
      </w:rPr>
    </w:sdtEndPr>
    <w:sdtContent>
      <w:p w:rsidR="00944B32" w:rsidRPr="009413DC" w:rsidRDefault="00944B32">
        <w:pPr>
          <w:pStyle w:val="a5"/>
          <w:jc w:val="right"/>
          <w:rPr>
            <w:rFonts w:ascii="Times New Roman" w:hAnsi="Times New Roman" w:cs="Times New Roman"/>
            <w:sz w:val="24"/>
            <w:szCs w:val="24"/>
          </w:rPr>
        </w:pPr>
        <w:r w:rsidRPr="00630DA7">
          <w:rPr>
            <w:rFonts w:cs="Times New Roman"/>
          </w:rPr>
          <w:fldChar w:fldCharType="begin"/>
        </w:r>
        <w:r w:rsidRPr="00630DA7">
          <w:rPr>
            <w:rFonts w:cs="Times New Roman"/>
          </w:rPr>
          <w:instrText>PAGE   \* MERGEFORMAT</w:instrText>
        </w:r>
        <w:r w:rsidRPr="00630DA7">
          <w:rPr>
            <w:rFonts w:cs="Times New Roman"/>
          </w:rPr>
          <w:fldChar w:fldCharType="separate"/>
        </w:r>
        <w:r w:rsidR="007C288F">
          <w:rPr>
            <w:rFonts w:cs="Times New Roman"/>
            <w:noProof/>
          </w:rPr>
          <w:t>150</w:t>
        </w:r>
        <w:r w:rsidRPr="00630DA7">
          <w:rPr>
            <w:rFonts w:cs="Times New Roman"/>
          </w:rPr>
          <w:fldChar w:fldCharType="end"/>
        </w:r>
      </w:p>
    </w:sdtContent>
  </w:sdt>
  <w:p w:rsidR="00944B32" w:rsidRDefault="00944B3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3CBE"/>
    <w:rsid w:val="000530F6"/>
    <w:rsid w:val="000F353C"/>
    <w:rsid w:val="000F5406"/>
    <w:rsid w:val="001000A9"/>
    <w:rsid w:val="001E38B9"/>
    <w:rsid w:val="002246D7"/>
    <w:rsid w:val="00255EA7"/>
    <w:rsid w:val="002B68CB"/>
    <w:rsid w:val="00301572"/>
    <w:rsid w:val="0031592E"/>
    <w:rsid w:val="0035037A"/>
    <w:rsid w:val="00352A84"/>
    <w:rsid w:val="003F11EE"/>
    <w:rsid w:val="004758D4"/>
    <w:rsid w:val="004F7130"/>
    <w:rsid w:val="00550948"/>
    <w:rsid w:val="00615C20"/>
    <w:rsid w:val="00630DA7"/>
    <w:rsid w:val="006C47E0"/>
    <w:rsid w:val="006D5A1E"/>
    <w:rsid w:val="006E1A1C"/>
    <w:rsid w:val="006E6F08"/>
    <w:rsid w:val="007C288F"/>
    <w:rsid w:val="008B6D71"/>
    <w:rsid w:val="008E02FC"/>
    <w:rsid w:val="009413DC"/>
    <w:rsid w:val="00944B32"/>
    <w:rsid w:val="00986CD9"/>
    <w:rsid w:val="00AA405F"/>
    <w:rsid w:val="00AB5F27"/>
    <w:rsid w:val="00C63E59"/>
    <w:rsid w:val="00C800B8"/>
    <w:rsid w:val="00D001E5"/>
    <w:rsid w:val="00D40128"/>
    <w:rsid w:val="00DA52C4"/>
    <w:rsid w:val="00DA56F4"/>
    <w:rsid w:val="00DB4A17"/>
    <w:rsid w:val="00E619A7"/>
    <w:rsid w:val="00EF21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1B7F56A7-C6C9-42D9-A7DE-4E8602705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 w:type="character" w:styleId="ab">
    <w:name w:val="page number"/>
    <w:basedOn w:val="a0"/>
    <w:uiPriority w:val="99"/>
    <w:rsid w:val="00C63E5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24033044">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 w:id="18938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72)/09.%20&#1055;&#1088;&#1080;&#1083;%208%20&#1056;&#1072;&#1089;&#1087;&#1088;&#1077;&#1076;&#1077;&#1083;&#1077;&#1085;&#1080;&#1077;%20&#1073;&#1102;&#1076;&#1078;&#1077;&#1090;&#1085;&#1099;&#1093;%20&#1072;&#1089;&#1089;&#1080;&#1075;&#1085;&#1086;&#1074;&#1072;&#1085;&#1080;&#1081;%20&#1087;&#1086;%20&#1094;&#1077;&#1083;&#1077;&#1074;&#1099;&#1084;%20&#1089;&#1090;.(&#1052;&#1055;%20&#1080;%20&#1085;&#1077;&#1087;&#1088;&#1086;&#1075;&#1088;.&#1088;&#1072;&#1089;&#1093;&#1086;&#1076;&#1072;&#1084;),%20&#1050;&#1042;&#1056;%20&#1085;&#1072;%202022-2023%20(&#1074;%20&#1088;&#1077;&#1076;.%20372).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538DC-D489-4DCC-997A-5BB135946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24</Pages>
  <Words>12676</Words>
  <Characters>72256</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Юлия Маслак</cp:lastModifiedBy>
  <cp:revision>35</cp:revision>
  <cp:lastPrinted>2020-12-14T06:32:00Z</cp:lastPrinted>
  <dcterms:created xsi:type="dcterms:W3CDTF">2017-11-10T11:55:00Z</dcterms:created>
  <dcterms:modified xsi:type="dcterms:W3CDTF">2021-05-12T07:09:00Z</dcterms:modified>
</cp:coreProperties>
</file>